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A0" w:rsidRDefault="00A466A0"/>
    <w:p w:rsidR="00A466A0" w:rsidRPr="00167276" w:rsidRDefault="00A466A0" w:rsidP="00A466A0">
      <w:pPr>
        <w:pStyle w:val="a4"/>
        <w:spacing w:line="276" w:lineRule="auto"/>
        <w:ind w:left="0"/>
        <w:jc w:val="center"/>
        <w:rPr>
          <w:color w:val="000000"/>
          <w:sz w:val="28"/>
          <w:szCs w:val="28"/>
          <w:shd w:val="clear" w:color="auto" w:fill="FFFFFF"/>
        </w:rPr>
      </w:pPr>
      <w:r w:rsidRPr="00167276">
        <w:rPr>
          <w:b/>
          <w:color w:val="000000"/>
          <w:sz w:val="28"/>
          <w:szCs w:val="28"/>
          <w:shd w:val="clear" w:color="auto" w:fill="FFFFFF"/>
        </w:rPr>
        <w:t>Пояснительная записка</w:t>
      </w:r>
      <w:r w:rsidRPr="00167276">
        <w:rPr>
          <w:color w:val="000000"/>
          <w:sz w:val="28"/>
          <w:szCs w:val="28"/>
          <w:shd w:val="clear" w:color="auto" w:fill="FFFFFF"/>
        </w:rPr>
        <w:t>.</w:t>
      </w:r>
    </w:p>
    <w:p w:rsidR="00167276" w:rsidRPr="00167276" w:rsidRDefault="00167276" w:rsidP="00167276">
      <w:pPr>
        <w:pStyle w:val="a3"/>
        <w:shd w:val="clear" w:color="auto" w:fill="FFFFFF"/>
        <w:rPr>
          <w:color w:val="000000"/>
          <w:sz w:val="28"/>
          <w:szCs w:val="28"/>
        </w:rPr>
      </w:pPr>
      <w:r w:rsidRPr="00167276">
        <w:rPr>
          <w:color w:val="000000"/>
          <w:sz w:val="28"/>
          <w:szCs w:val="28"/>
        </w:rPr>
        <w:t xml:space="preserve">Презентация включает в себя интерактивные игры на тему «Деревья нашего участка».  </w:t>
      </w:r>
      <w:proofErr w:type="gramStart"/>
      <w:r w:rsidRPr="00167276">
        <w:rPr>
          <w:color w:val="000000"/>
          <w:sz w:val="28"/>
          <w:szCs w:val="28"/>
        </w:rPr>
        <w:t>Предназначена</w:t>
      </w:r>
      <w:proofErr w:type="gramEnd"/>
      <w:r w:rsidRPr="00167276">
        <w:rPr>
          <w:color w:val="000000"/>
          <w:sz w:val="28"/>
          <w:szCs w:val="28"/>
        </w:rPr>
        <w:t xml:space="preserve">  для детей среднего возраста. Можно использовать, как часть ООД по закреплению знаний о деревьях</w:t>
      </w:r>
      <w:r>
        <w:rPr>
          <w:color w:val="000000"/>
          <w:sz w:val="28"/>
          <w:szCs w:val="28"/>
        </w:rPr>
        <w:t xml:space="preserve">; </w:t>
      </w:r>
      <w:r w:rsidRPr="00167276">
        <w:rPr>
          <w:color w:val="000000"/>
          <w:sz w:val="28"/>
          <w:szCs w:val="28"/>
        </w:rPr>
        <w:t xml:space="preserve"> в утреннее и вечернее время в совместной </w:t>
      </w:r>
      <w:r>
        <w:rPr>
          <w:color w:val="000000"/>
          <w:sz w:val="28"/>
          <w:szCs w:val="28"/>
        </w:rPr>
        <w:t xml:space="preserve">с воспитателем </w:t>
      </w:r>
      <w:r w:rsidRPr="00167276">
        <w:rPr>
          <w:color w:val="000000"/>
          <w:sz w:val="28"/>
          <w:szCs w:val="28"/>
        </w:rPr>
        <w:t>деятельности.</w:t>
      </w:r>
    </w:p>
    <w:tbl>
      <w:tblPr>
        <w:tblStyle w:val="a8"/>
        <w:tblW w:w="0" w:type="auto"/>
        <w:tblLook w:val="04A0"/>
      </w:tblPr>
      <w:tblGrid>
        <w:gridCol w:w="383"/>
        <w:gridCol w:w="2574"/>
        <w:gridCol w:w="695"/>
        <w:gridCol w:w="5919"/>
      </w:tblGrid>
      <w:tr w:rsidR="0090600F" w:rsidRPr="00167276" w:rsidTr="00167276">
        <w:tc>
          <w:tcPr>
            <w:tcW w:w="383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 w:rsidRPr="001672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74" w:type="dxa"/>
            <w:vMerge w:val="restart"/>
          </w:tcPr>
          <w:p w:rsidR="0090600F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 w:rsidRPr="00167276">
              <w:rPr>
                <w:color w:val="000000"/>
                <w:sz w:val="28"/>
                <w:szCs w:val="28"/>
              </w:rPr>
              <w:t>«Отгадай загадку»</w:t>
            </w: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 w:rsidRPr="00167276">
              <w:rPr>
                <w:color w:val="000000"/>
                <w:sz w:val="28"/>
                <w:szCs w:val="28"/>
              </w:rPr>
              <w:t>Название игры</w:t>
            </w:r>
          </w:p>
        </w:tc>
      </w:tr>
      <w:tr w:rsidR="0090600F" w:rsidRPr="00167276" w:rsidTr="00167276">
        <w:tc>
          <w:tcPr>
            <w:tcW w:w="383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19" w:type="dxa"/>
          </w:tcPr>
          <w:p w:rsidR="0090600F" w:rsidRPr="00167276" w:rsidRDefault="0090600F" w:rsidP="0090600F">
            <w:pPr>
              <w:pStyle w:val="a3"/>
              <w:rPr>
                <w:color w:val="000000"/>
                <w:sz w:val="28"/>
                <w:szCs w:val="28"/>
              </w:rPr>
            </w:pPr>
            <w:r w:rsidRPr="00167276">
              <w:rPr>
                <w:color w:val="000000"/>
                <w:sz w:val="28"/>
                <w:szCs w:val="28"/>
              </w:rPr>
              <w:t>На слайде 6 карточек  с текстом загадок и отгадками. 1 ряд 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67276">
              <w:rPr>
                <w:color w:val="000000"/>
                <w:sz w:val="28"/>
                <w:szCs w:val="28"/>
              </w:rPr>
              <w:t>картинки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–о</w:t>
            </w:r>
            <w:proofErr w:type="gramEnd"/>
            <w:r>
              <w:rPr>
                <w:color w:val="000000"/>
                <w:sz w:val="28"/>
                <w:szCs w:val="28"/>
              </w:rPr>
              <w:t>т</w:t>
            </w:r>
            <w:r w:rsidRPr="00167276">
              <w:rPr>
                <w:color w:val="000000"/>
                <w:sz w:val="28"/>
                <w:szCs w:val="28"/>
              </w:rPr>
              <w:t>гадки; 2 ряд – текст загадок. Действие происходит по щелчку</w:t>
            </w:r>
            <w:r>
              <w:rPr>
                <w:color w:val="000000"/>
                <w:sz w:val="28"/>
                <w:szCs w:val="28"/>
              </w:rPr>
              <w:t xml:space="preserve"> в любом порядке</w:t>
            </w:r>
            <w:proofErr w:type="gramStart"/>
            <w:r w:rsidRPr="00167276"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первое нажатие происходит открытие карточки, на второй – закрытие.</w:t>
            </w:r>
          </w:p>
        </w:tc>
      </w:tr>
      <w:tr w:rsidR="0090600F" w:rsidRPr="00167276" w:rsidTr="00167276">
        <w:tc>
          <w:tcPr>
            <w:tcW w:w="383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19" w:type="dxa"/>
          </w:tcPr>
          <w:p w:rsidR="0090600F" w:rsidRPr="00167276" w:rsidRDefault="0090600F" w:rsidP="0090600F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Окончание игры</w:t>
            </w:r>
          </w:p>
        </w:tc>
      </w:tr>
      <w:tr w:rsidR="0090600F" w:rsidRPr="00167276" w:rsidTr="00167276">
        <w:tc>
          <w:tcPr>
            <w:tcW w:w="383" w:type="dxa"/>
            <w:vMerge w:val="restart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 w:val="restart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«Чей листик»</w:t>
            </w: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игры.</w:t>
            </w:r>
          </w:p>
        </w:tc>
      </w:tr>
      <w:tr w:rsidR="0090600F" w:rsidRPr="00167276" w:rsidTr="00167276">
        <w:tc>
          <w:tcPr>
            <w:tcW w:w="383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Клен. По щелчку</w:t>
            </w:r>
          </w:p>
        </w:tc>
      </w:tr>
      <w:tr w:rsidR="0090600F" w:rsidRPr="00167276" w:rsidTr="00167276">
        <w:tc>
          <w:tcPr>
            <w:tcW w:w="383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Береза. По щелчку</w:t>
            </w:r>
          </w:p>
        </w:tc>
      </w:tr>
      <w:tr w:rsidR="0090600F" w:rsidRPr="00167276" w:rsidTr="00167276">
        <w:tc>
          <w:tcPr>
            <w:tcW w:w="383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Рябина. По щелчку</w:t>
            </w:r>
          </w:p>
        </w:tc>
      </w:tr>
      <w:tr w:rsidR="0090600F" w:rsidRPr="00167276" w:rsidTr="00167276">
        <w:tc>
          <w:tcPr>
            <w:tcW w:w="383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919" w:type="dxa"/>
          </w:tcPr>
          <w:p w:rsidR="0090600F" w:rsidRPr="00167276" w:rsidRDefault="0090600F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Окончание игры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74" w:type="dxa"/>
            <w:vMerge w:val="restart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«Найди пару»</w:t>
            </w:r>
          </w:p>
        </w:tc>
        <w:tc>
          <w:tcPr>
            <w:tcW w:w="695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19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игры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19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карточек. Алгоритм действия = слайду №3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919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Окончание игры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74" w:type="dxa"/>
            <w:vMerge w:val="restart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Угадай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какое время года выглядит так дерево»</w:t>
            </w:r>
          </w:p>
        </w:tc>
        <w:tc>
          <w:tcPr>
            <w:tcW w:w="695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919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Начало игры.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919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Осень. Действие по щелчку.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919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Зима</w:t>
            </w:r>
          </w:p>
        </w:tc>
      </w:tr>
      <w:tr w:rsidR="002D1CB5" w:rsidRPr="00167276" w:rsidTr="00167276">
        <w:tc>
          <w:tcPr>
            <w:tcW w:w="383" w:type="dxa"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74" w:type="dxa"/>
            <w:vMerge/>
          </w:tcPr>
          <w:p w:rsidR="002D1CB5" w:rsidRPr="00167276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695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919" w:type="dxa"/>
          </w:tcPr>
          <w:p w:rsidR="002D1CB5" w:rsidRDefault="002D1CB5" w:rsidP="00167276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Весна, лето</w:t>
            </w:r>
          </w:p>
        </w:tc>
      </w:tr>
    </w:tbl>
    <w:p w:rsidR="00167276" w:rsidRPr="00167276" w:rsidRDefault="00167276" w:rsidP="00167276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167276" w:rsidRDefault="00167276" w:rsidP="00167276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167276" w:rsidRDefault="00167276" w:rsidP="00A466A0">
      <w:pPr>
        <w:pStyle w:val="a4"/>
        <w:spacing w:line="276" w:lineRule="auto"/>
        <w:ind w:left="0"/>
        <w:jc w:val="center"/>
        <w:rPr>
          <w:color w:val="000000"/>
          <w:sz w:val="28"/>
          <w:szCs w:val="28"/>
          <w:shd w:val="clear" w:color="auto" w:fill="FFFFFF"/>
        </w:rPr>
      </w:pPr>
    </w:p>
    <w:p w:rsidR="00A466A0" w:rsidRDefault="00A466A0" w:rsidP="00A466A0">
      <w:pPr>
        <w:pStyle w:val="a4"/>
        <w:spacing w:line="276" w:lineRule="auto"/>
        <w:ind w:left="0"/>
        <w:jc w:val="center"/>
        <w:rPr>
          <w:color w:val="000000"/>
          <w:sz w:val="28"/>
          <w:szCs w:val="28"/>
          <w:shd w:val="clear" w:color="auto" w:fill="FFFFFF"/>
        </w:rPr>
      </w:pPr>
    </w:p>
    <w:p w:rsidR="00A466A0" w:rsidRPr="002413E3" w:rsidRDefault="00A466A0" w:rsidP="00A466A0">
      <w:pPr>
        <w:pStyle w:val="a4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2413E3">
        <w:rPr>
          <w:color w:val="000000"/>
          <w:sz w:val="28"/>
          <w:szCs w:val="28"/>
          <w:shd w:val="clear" w:color="auto" w:fill="FFFFFF"/>
        </w:rPr>
        <w:t xml:space="preserve">Интерактивная игра </w:t>
      </w:r>
      <w:r>
        <w:rPr>
          <w:color w:val="000000"/>
          <w:sz w:val="28"/>
          <w:szCs w:val="28"/>
          <w:shd w:val="clear" w:color="auto" w:fill="FFFFFF"/>
        </w:rPr>
        <w:t xml:space="preserve">«С какого дерева лист?» </w:t>
      </w:r>
      <w:r w:rsidRPr="002413E3">
        <w:rPr>
          <w:color w:val="000000"/>
          <w:sz w:val="28"/>
          <w:szCs w:val="28"/>
          <w:shd w:val="clear" w:color="auto" w:fill="FFFFFF"/>
        </w:rPr>
        <w:t>по теме: «</w:t>
      </w:r>
      <w:r>
        <w:rPr>
          <w:color w:val="000000"/>
          <w:sz w:val="28"/>
          <w:szCs w:val="28"/>
          <w:shd w:val="clear" w:color="auto" w:fill="FFFFFF"/>
        </w:rPr>
        <w:t>Деревья</w:t>
      </w:r>
      <w:r w:rsidRPr="002413E3">
        <w:rPr>
          <w:color w:val="000000"/>
          <w:sz w:val="28"/>
          <w:szCs w:val="28"/>
          <w:shd w:val="clear" w:color="auto" w:fill="FFFFFF"/>
        </w:rPr>
        <w:t>».</w:t>
      </w:r>
    </w:p>
    <w:p w:rsidR="00A466A0" w:rsidRDefault="00A466A0" w:rsidP="00A466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66A0" w:rsidRPr="004D00DB" w:rsidRDefault="00A466A0" w:rsidP="00A466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3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предназначена для детей старшего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ошкольного </w:t>
      </w:r>
      <w:r w:rsidRPr="00043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общим недоразвитием речи</w:t>
      </w:r>
      <w:r w:rsidRPr="004D0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Игра предназначена </w:t>
      </w:r>
      <w:r w:rsidRPr="00475A1F">
        <w:rPr>
          <w:rFonts w:ascii="Times New Roman" w:hAnsi="Times New Roman" w:cs="Times New Roman"/>
          <w:bCs/>
          <w:sz w:val="28"/>
          <w:szCs w:val="28"/>
        </w:rPr>
        <w:t xml:space="preserve">для индивидуальной, подгрупповой, фронтальной работы и способствует: </w:t>
      </w:r>
      <w:r w:rsidRPr="00475A1F">
        <w:rPr>
          <w:rFonts w:ascii="Times New Roman" w:hAnsi="Times New Roman" w:cs="Times New Roman"/>
          <w:bCs/>
          <w:sz w:val="28"/>
          <w:szCs w:val="28"/>
        </w:rPr>
        <w:br/>
        <w:t>- формированию навыка употребления предложно-падежных форм существительных (родительного падежа с предлогом с);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1F">
        <w:rPr>
          <w:rFonts w:ascii="Times New Roman" w:hAnsi="Times New Roman" w:cs="Times New Roman"/>
          <w:bCs/>
          <w:sz w:val="28"/>
          <w:szCs w:val="28"/>
        </w:rPr>
        <w:lastRenderedPageBreak/>
        <w:t>- формированию навыка словообразования (прилагательных от существительных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береза-березовый</w:t>
      </w:r>
      <w:proofErr w:type="spellEnd"/>
      <w:proofErr w:type="gramEnd"/>
      <w:r w:rsidRPr="00475A1F">
        <w:rPr>
          <w:rFonts w:ascii="Times New Roman" w:hAnsi="Times New Roman" w:cs="Times New Roman"/>
          <w:bCs/>
          <w:sz w:val="28"/>
          <w:szCs w:val="28"/>
        </w:rPr>
        <w:t>);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1F">
        <w:rPr>
          <w:rFonts w:ascii="Times New Roman" w:hAnsi="Times New Roman" w:cs="Times New Roman"/>
          <w:bCs/>
          <w:sz w:val="28"/>
          <w:szCs w:val="28"/>
        </w:rPr>
        <w:t>- усвоению обобщающего понятия «деревья»;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1F">
        <w:rPr>
          <w:rFonts w:ascii="Times New Roman" w:hAnsi="Times New Roman" w:cs="Times New Roman"/>
          <w:bCs/>
          <w:sz w:val="28"/>
          <w:szCs w:val="28"/>
        </w:rPr>
        <w:t>- обогащению словаря по теме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«Деревья»</w:t>
      </w:r>
      <w:r w:rsidRPr="00475A1F">
        <w:rPr>
          <w:rFonts w:ascii="Times New Roman" w:hAnsi="Times New Roman" w:cs="Times New Roman"/>
          <w:bCs/>
          <w:sz w:val="28"/>
          <w:szCs w:val="28"/>
        </w:rPr>
        <w:t>;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1F">
        <w:rPr>
          <w:rFonts w:ascii="Times New Roman" w:hAnsi="Times New Roman" w:cs="Times New Roman"/>
          <w:bCs/>
          <w:sz w:val="28"/>
          <w:szCs w:val="28"/>
        </w:rPr>
        <w:t xml:space="preserve">- развитию </w:t>
      </w:r>
      <w:proofErr w:type="gramStart"/>
      <w:r w:rsidRPr="00475A1F">
        <w:rPr>
          <w:rFonts w:ascii="Times New Roman" w:hAnsi="Times New Roman" w:cs="Times New Roman"/>
          <w:bCs/>
          <w:sz w:val="28"/>
          <w:szCs w:val="28"/>
        </w:rPr>
        <w:t>слухового</w:t>
      </w:r>
      <w:proofErr w:type="gramEnd"/>
      <w:r w:rsidRPr="00475A1F">
        <w:rPr>
          <w:rFonts w:ascii="Times New Roman" w:hAnsi="Times New Roman" w:cs="Times New Roman"/>
          <w:bCs/>
          <w:sz w:val="28"/>
          <w:szCs w:val="28"/>
        </w:rPr>
        <w:t xml:space="preserve"> восприятие речи;</w:t>
      </w:r>
    </w:p>
    <w:p w:rsidR="00A466A0" w:rsidRDefault="00A466A0" w:rsidP="00A466A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75A1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A03FB">
        <w:rPr>
          <w:rFonts w:ascii="Times New Roman" w:hAnsi="Times New Roman" w:cs="Times New Roman"/>
          <w:bCs/>
          <w:sz w:val="28"/>
          <w:szCs w:val="28"/>
        </w:rPr>
        <w:t>развитию связной речи; внимания.</w:t>
      </w:r>
    </w:p>
    <w:p w:rsidR="00A466A0" w:rsidRPr="007A03FB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Игра помогает</w:t>
      </w:r>
      <w:r w:rsidRPr="003E6929">
        <w:rPr>
          <w:rStyle w:val="c2"/>
          <w:rFonts w:ascii="Times New Roman" w:hAnsi="Times New Roman"/>
          <w:sz w:val="28"/>
          <w:szCs w:val="28"/>
        </w:rPr>
        <w:t xml:space="preserve"> п</w:t>
      </w:r>
      <w:r w:rsidRPr="003E6929">
        <w:rPr>
          <w:rStyle w:val="a5"/>
          <w:rFonts w:ascii="Times New Roman" w:hAnsi="Times New Roman"/>
          <w:i w:val="0"/>
          <w:sz w:val="28"/>
          <w:szCs w:val="28"/>
        </w:rPr>
        <w:t>реодолеть</w:t>
      </w:r>
      <w:r w:rsidRPr="003E6929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3E6929">
        <w:rPr>
          <w:rStyle w:val="a5"/>
          <w:rFonts w:ascii="Times New Roman" w:hAnsi="Times New Roman"/>
          <w:i w:val="0"/>
          <w:sz w:val="28"/>
          <w:szCs w:val="28"/>
        </w:rPr>
        <w:t xml:space="preserve"> пассивность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детей</w:t>
      </w:r>
      <w:r w:rsidRPr="003E6929">
        <w:rPr>
          <w:rStyle w:val="a5"/>
          <w:rFonts w:ascii="Times New Roman" w:hAnsi="Times New Roman"/>
          <w:i w:val="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повышае</w:t>
      </w:r>
      <w:r w:rsidRPr="003E6929">
        <w:rPr>
          <w:rFonts w:ascii="Times New Roman" w:hAnsi="Times New Roman"/>
          <w:color w:val="000000"/>
          <w:sz w:val="28"/>
          <w:szCs w:val="28"/>
        </w:rPr>
        <w:t>т познавательную актив</w:t>
      </w:r>
      <w:r>
        <w:rPr>
          <w:rFonts w:ascii="Times New Roman" w:hAnsi="Times New Roman"/>
          <w:color w:val="000000"/>
          <w:sz w:val="28"/>
          <w:szCs w:val="28"/>
        </w:rPr>
        <w:t>ность.</w:t>
      </w:r>
    </w:p>
    <w:p w:rsidR="00A466A0" w:rsidRPr="00457F4C" w:rsidRDefault="00A466A0" w:rsidP="00A466A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A03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Интерактивная игра </w:t>
      </w:r>
      <w:r w:rsidRPr="007A03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 какого дерева лист?» </w:t>
      </w:r>
      <w:r w:rsidRPr="007A03FB">
        <w:rPr>
          <w:rFonts w:ascii="Times New Roman" w:hAnsi="Times New Roman" w:cs="Times New Roman"/>
          <w:color w:val="000000"/>
          <w:sz w:val="28"/>
          <w:szCs w:val="28"/>
        </w:rPr>
        <w:t>составлена в виде презентации при помощи триггеров</w:t>
      </w:r>
      <w:r>
        <w:rPr>
          <w:rFonts w:ascii="Times New Roman" w:hAnsi="Times New Roman" w:cs="Times New Roman"/>
          <w:color w:val="000000"/>
          <w:sz w:val="28"/>
          <w:szCs w:val="28"/>
        </w:rPr>
        <w:t>, гиперссылок,</w:t>
      </w:r>
      <w:r w:rsidRPr="007A03FB">
        <w:rPr>
          <w:rFonts w:ascii="Times New Roman" w:hAnsi="Times New Roman" w:cs="Times New Roman"/>
          <w:color w:val="000000"/>
          <w:sz w:val="28"/>
          <w:szCs w:val="28"/>
        </w:rPr>
        <w:t xml:space="preserve"> с красочными картинками, элементами анимации, звуковыми эффектами. </w:t>
      </w:r>
    </w:p>
    <w:p w:rsidR="00A466A0" w:rsidRDefault="00A466A0" w:rsidP="00A466A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Падающий лист появляется на экране  автоматически. </w:t>
      </w:r>
      <w:r w:rsidRPr="007A03FB">
        <w:rPr>
          <w:rFonts w:ascii="Times New Roman" w:hAnsi="Times New Roman" w:cs="Times New Roman"/>
          <w:bCs/>
          <w:sz w:val="28"/>
          <w:szCs w:val="28"/>
        </w:rPr>
        <w:t xml:space="preserve">Кликом мышки </w:t>
      </w:r>
      <w:r>
        <w:rPr>
          <w:rFonts w:ascii="Times New Roman" w:hAnsi="Times New Roman" w:cs="Times New Roman"/>
          <w:bCs/>
          <w:sz w:val="28"/>
          <w:szCs w:val="28"/>
        </w:rPr>
        <w:t>ребенок выбирае</w:t>
      </w:r>
      <w:r w:rsidRPr="007A03FB">
        <w:rPr>
          <w:rFonts w:ascii="Times New Roman" w:hAnsi="Times New Roman" w:cs="Times New Roman"/>
          <w:bCs/>
          <w:sz w:val="28"/>
          <w:szCs w:val="28"/>
        </w:rPr>
        <w:t xml:space="preserve">т дерево, с которого упал лист. </w:t>
      </w:r>
      <w:proofErr w:type="gramStart"/>
      <w:r w:rsidRPr="007A03FB">
        <w:rPr>
          <w:rFonts w:ascii="Times New Roman" w:hAnsi="Times New Roman" w:cs="Times New Roman"/>
          <w:bCs/>
          <w:sz w:val="28"/>
          <w:szCs w:val="28"/>
        </w:rPr>
        <w:t>При неправильном выборе слышится непри</w:t>
      </w:r>
      <w:r>
        <w:rPr>
          <w:rFonts w:ascii="Times New Roman" w:hAnsi="Times New Roman" w:cs="Times New Roman"/>
          <w:bCs/>
          <w:sz w:val="28"/>
          <w:szCs w:val="28"/>
        </w:rPr>
        <w:t>ятный звук, при правильном – осуществляется переход на следующий файл, где листик летит к своему дереву.</w:t>
      </w:r>
      <w:proofErr w:type="gramEnd"/>
    </w:p>
    <w:p w:rsidR="00A466A0" w:rsidRPr="007A03FB" w:rsidRDefault="00A466A0" w:rsidP="00A466A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следующему заданию</w:t>
      </w:r>
      <w:r w:rsidRPr="007A0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управляющей кнопкой в правом нижнем углу.</w:t>
      </w:r>
    </w:p>
    <w:p w:rsidR="00A466A0" w:rsidRPr="007A03FB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3FB">
        <w:rPr>
          <w:rFonts w:ascii="Times New Roman" w:hAnsi="Times New Roman" w:cs="Times New Roman"/>
          <w:bCs/>
          <w:sz w:val="28"/>
          <w:szCs w:val="28"/>
        </w:rPr>
        <w:t>Беседа с ребенком: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3F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С какого дерева этот лист? </w:t>
      </w:r>
      <w:proofErr w:type="gramStart"/>
      <w:r w:rsidRPr="007A03FB">
        <w:rPr>
          <w:rFonts w:ascii="Times New Roman" w:hAnsi="Times New Roman" w:cs="Times New Roman"/>
          <w:bCs/>
          <w:i/>
          <w:iCs/>
          <w:sz w:val="28"/>
          <w:szCs w:val="28"/>
        </w:rPr>
        <w:t>(Это лист с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берез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ы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(с дуб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а, 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>с лип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ы).</w:t>
      </w:r>
      <w:r w:rsidRPr="00475A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A466A0" w:rsidRDefault="00A466A0" w:rsidP="00A466A0">
      <w:pPr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- Лист с березы, какой? (Б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ерезовый). </w:t>
      </w:r>
    </w:p>
    <w:p w:rsidR="00A466A0" w:rsidRPr="00475A1F" w:rsidRDefault="00A466A0" w:rsidP="00A466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>Хвоинки, с какого дерева? (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Хвоинки </w:t>
      </w:r>
      <w:r w:rsidRPr="00475A1F">
        <w:rPr>
          <w:rFonts w:ascii="Times New Roman" w:hAnsi="Times New Roman" w:cs="Times New Roman"/>
          <w:bCs/>
          <w:i/>
          <w:iCs/>
          <w:sz w:val="28"/>
          <w:szCs w:val="28"/>
        </w:rPr>
        <w:t>с ели – еловые) и так далее.</w:t>
      </w:r>
    </w:p>
    <w:p w:rsidR="00A466A0" w:rsidRDefault="00A466A0" w:rsidP="00A4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5DC">
        <w:rPr>
          <w:rFonts w:ascii="Times New Roman" w:hAnsi="Times New Roman" w:cs="Times New Roman"/>
          <w:bCs/>
          <w:sz w:val="28"/>
          <w:szCs w:val="28"/>
        </w:rPr>
        <w:t xml:space="preserve">Появление </w:t>
      </w:r>
      <w:r>
        <w:rPr>
          <w:rFonts w:ascii="Times New Roman" w:hAnsi="Times New Roman" w:cs="Times New Roman"/>
          <w:sz w:val="28"/>
          <w:szCs w:val="28"/>
        </w:rPr>
        <w:t>сюрпризного момента со звуковым оформлением</w:t>
      </w:r>
      <w:r w:rsidRPr="008B25DC">
        <w:rPr>
          <w:rFonts w:ascii="Times New Roman" w:hAnsi="Times New Roman" w:cs="Times New Roman"/>
          <w:sz w:val="28"/>
          <w:szCs w:val="28"/>
        </w:rPr>
        <w:t xml:space="preserve"> </w:t>
      </w:r>
      <w:r w:rsidRPr="008B25DC">
        <w:rPr>
          <w:rFonts w:ascii="Times New Roman" w:hAnsi="Times New Roman" w:cs="Times New Roman"/>
          <w:bCs/>
          <w:sz w:val="28"/>
          <w:szCs w:val="28"/>
        </w:rPr>
        <w:t>в за</w:t>
      </w:r>
      <w:r>
        <w:rPr>
          <w:rFonts w:ascii="Times New Roman" w:hAnsi="Times New Roman" w:cs="Times New Roman"/>
          <w:bCs/>
          <w:sz w:val="28"/>
          <w:szCs w:val="28"/>
        </w:rPr>
        <w:t>ключительной части игры</w:t>
      </w:r>
      <w:r w:rsidRPr="008B25DC">
        <w:rPr>
          <w:rFonts w:ascii="Times New Roman" w:hAnsi="Times New Roman" w:cs="Times New Roman"/>
          <w:bCs/>
          <w:sz w:val="28"/>
          <w:szCs w:val="28"/>
        </w:rPr>
        <w:t xml:space="preserve">, как поощрение за хорошую работу, </w:t>
      </w:r>
      <w:r w:rsidRPr="008B25DC">
        <w:rPr>
          <w:rFonts w:ascii="Times New Roman" w:hAnsi="Times New Roman" w:cs="Times New Roman"/>
          <w:sz w:val="28"/>
          <w:szCs w:val="28"/>
        </w:rPr>
        <w:t>делает коррекционный пр</w:t>
      </w:r>
      <w:r>
        <w:rPr>
          <w:rFonts w:ascii="Times New Roman" w:hAnsi="Times New Roman" w:cs="Times New Roman"/>
          <w:sz w:val="28"/>
          <w:szCs w:val="28"/>
        </w:rPr>
        <w:t>оцесс более интересным.</w:t>
      </w:r>
      <w:r w:rsidRPr="008B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53" w:rsidRDefault="00151553" w:rsidP="00A4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53" w:rsidRDefault="00151553" w:rsidP="00A466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53" w:rsidRPr="00151553" w:rsidRDefault="00151553" w:rsidP="001515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АННОТАЦИЯ</w:t>
      </w:r>
    </w:p>
    <w:p w:rsidR="00151553" w:rsidRPr="00151553" w:rsidRDefault="00151553" w:rsidP="001515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Презентация направлена  на экологическое воспитание детей. Использование презентации предполагает, что у детей уже имеются знания о деревьях участка. В презентацию «Деревья нашего участка» включены игры «Чей листик»; «Чьи детки»; задания: «Назови части дерева», «Что это за дерево?»; «Что такое хорошо, что такое плохо». Презентацию можно включить как часть в ООД</w:t>
      </w:r>
      <w:proofErr w:type="gramStart"/>
      <w:r w:rsidRPr="00151553">
        <w:rPr>
          <w:rFonts w:ascii="Times New Roman" w:hAnsi="Times New Roman" w:cs="Times New Roman"/>
          <w:color w:val="FF0000"/>
          <w:sz w:val="28"/>
          <w:szCs w:val="28"/>
        </w:rPr>
        <w:t xml:space="preserve"> ;</w:t>
      </w:r>
      <w:proofErr w:type="gramEnd"/>
      <w:r w:rsidRPr="00151553">
        <w:rPr>
          <w:rFonts w:ascii="Times New Roman" w:hAnsi="Times New Roman" w:cs="Times New Roman"/>
          <w:color w:val="FF0000"/>
          <w:sz w:val="28"/>
          <w:szCs w:val="28"/>
        </w:rPr>
        <w:t xml:space="preserve"> использовать в совместной деятельности.</w:t>
      </w:r>
      <w:r w:rsidRPr="0015155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151553" w:rsidRPr="00151553" w:rsidRDefault="00151553" w:rsidP="001515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b/>
          <w:bCs/>
          <w:color w:val="FF0000"/>
          <w:sz w:val="28"/>
          <w:szCs w:val="28"/>
        </w:rPr>
        <w:t>Цель:</w:t>
      </w:r>
      <w:r w:rsidRPr="001515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E67B6" w:rsidRPr="00151553" w:rsidRDefault="001E233A" w:rsidP="00151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Развитие интереса к объектам природы.</w:t>
      </w:r>
      <w:r w:rsidRPr="0015155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151553" w:rsidRPr="00151553" w:rsidRDefault="00151553" w:rsidP="0015155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b/>
          <w:bCs/>
          <w:color w:val="FF0000"/>
          <w:sz w:val="28"/>
          <w:szCs w:val="28"/>
        </w:rPr>
        <w:t>Задачи:</w:t>
      </w:r>
      <w:r w:rsidRPr="001515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E67B6" w:rsidRPr="00151553" w:rsidRDefault="001E233A" w:rsidP="00151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Закреплять, расширять, систематизировать знания детей о деревьях нашего участка.</w:t>
      </w:r>
    </w:p>
    <w:p w:rsidR="00CE67B6" w:rsidRPr="00151553" w:rsidRDefault="001E233A" w:rsidP="00151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Развивать внимание, мышление. Активизировать речь детей.</w:t>
      </w:r>
    </w:p>
    <w:p w:rsidR="00CE67B6" w:rsidRPr="00151553" w:rsidRDefault="001E233A" w:rsidP="001515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1553">
        <w:rPr>
          <w:rFonts w:ascii="Times New Roman" w:hAnsi="Times New Roman" w:cs="Times New Roman"/>
          <w:color w:val="FF0000"/>
          <w:sz w:val="28"/>
          <w:szCs w:val="28"/>
        </w:rPr>
        <w:t>Воспитывать осознанно-бережное отношение к окружающей природе.</w:t>
      </w:r>
    </w:p>
    <w:p w:rsidR="00151553" w:rsidRDefault="00151553" w:rsidP="00A466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51553" w:rsidRDefault="00151553" w:rsidP="00A466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51553" w:rsidRPr="008B25DC" w:rsidRDefault="00151553" w:rsidP="00A466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044222" cy="5286375"/>
            <wp:effectExtent l="19050" t="0" r="0" b="0"/>
            <wp:docPr id="1" name="Рисунок 1" descr="https://pickimage.ru/wp-content/uploads/images/detskie/rowan/ryabin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kimage.ru/wp-content/uploads/images/detskie/rowan/ryabina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0F3EF"/>
                        </a:clrFrom>
                        <a:clrTo>
                          <a:srgbClr val="E0F3E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321" cy="5287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6A0" w:rsidRPr="008B25DC" w:rsidRDefault="00A466A0" w:rsidP="00A466A0">
      <w:pPr>
        <w:rPr>
          <w:rFonts w:ascii="Times New Roman" w:hAnsi="Times New Roman" w:cs="Times New Roman"/>
        </w:rPr>
      </w:pPr>
    </w:p>
    <w:p w:rsidR="00A466A0" w:rsidRPr="00475A1F" w:rsidRDefault="00A466A0" w:rsidP="00A466A0"/>
    <w:p w:rsidR="00A466A0" w:rsidRDefault="00A466A0"/>
    <w:sectPr w:rsidR="00A466A0" w:rsidSect="0046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F04E6"/>
    <w:multiLevelType w:val="hybridMultilevel"/>
    <w:tmpl w:val="53400F78"/>
    <w:lvl w:ilvl="0" w:tplc="AFE43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0C0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DC3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EE5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4CC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CC3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5A9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EE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2E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7FE2543"/>
    <w:multiLevelType w:val="hybridMultilevel"/>
    <w:tmpl w:val="4DFC3FB2"/>
    <w:lvl w:ilvl="0" w:tplc="0AC6A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8A7A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506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D01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8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00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74E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5CB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22F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682"/>
    <w:rsid w:val="00151553"/>
    <w:rsid w:val="00167276"/>
    <w:rsid w:val="001E233A"/>
    <w:rsid w:val="002D1CB5"/>
    <w:rsid w:val="003F7907"/>
    <w:rsid w:val="00465175"/>
    <w:rsid w:val="0090600F"/>
    <w:rsid w:val="00A466A0"/>
    <w:rsid w:val="00CE67B6"/>
    <w:rsid w:val="00FC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66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A466A0"/>
  </w:style>
  <w:style w:type="character" w:styleId="a5">
    <w:name w:val="Emphasis"/>
    <w:uiPriority w:val="20"/>
    <w:qFormat/>
    <w:rsid w:val="00A466A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55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67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5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0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5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2021-02-25T23:43:00Z</dcterms:created>
  <dcterms:modified xsi:type="dcterms:W3CDTF">2021-02-27T10:32:00Z</dcterms:modified>
</cp:coreProperties>
</file>